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FB9" w:rsidRPr="00E13452" w:rsidRDefault="00CA163F" w:rsidP="00E13452">
      <w:pPr>
        <w:jc w:val="center"/>
        <w:rPr>
          <w:b/>
          <w:sz w:val="28"/>
          <w:szCs w:val="28"/>
        </w:rPr>
      </w:pPr>
      <w:r w:rsidRPr="00E13452">
        <w:rPr>
          <w:b/>
          <w:sz w:val="28"/>
          <w:szCs w:val="28"/>
        </w:rPr>
        <w:t>GREX 3</w:t>
      </w:r>
      <w:r w:rsidRPr="00E13452">
        <w:rPr>
          <w:b/>
          <w:sz w:val="28"/>
          <w:szCs w:val="28"/>
          <w:vertAlign w:val="superscript"/>
        </w:rPr>
        <w:t>rd</w:t>
      </w:r>
      <w:r w:rsidRPr="00E13452">
        <w:rPr>
          <w:b/>
          <w:sz w:val="28"/>
          <w:szCs w:val="28"/>
        </w:rPr>
        <w:t xml:space="preserve"> December 2019</w:t>
      </w:r>
    </w:p>
    <w:p w:rsidR="00CA163F" w:rsidRPr="00E13452" w:rsidRDefault="00CA163F" w:rsidP="00E13452">
      <w:pPr>
        <w:jc w:val="center"/>
        <w:rPr>
          <w:b/>
          <w:sz w:val="28"/>
          <w:szCs w:val="28"/>
        </w:rPr>
      </w:pPr>
      <w:r w:rsidRPr="00E13452">
        <w:rPr>
          <w:b/>
          <w:sz w:val="28"/>
          <w:szCs w:val="28"/>
        </w:rPr>
        <w:t>Exploring linkages between Result Indicators and Specific Objectives</w:t>
      </w:r>
    </w:p>
    <w:p w:rsidR="00CA163F" w:rsidRPr="00E13452" w:rsidRDefault="00CA163F" w:rsidP="00E13452">
      <w:pPr>
        <w:jc w:val="center"/>
        <w:rPr>
          <w:b/>
          <w:sz w:val="28"/>
          <w:szCs w:val="28"/>
        </w:rPr>
      </w:pPr>
      <w:r w:rsidRPr="00E13452">
        <w:rPr>
          <w:b/>
          <w:sz w:val="28"/>
          <w:szCs w:val="28"/>
        </w:rPr>
        <w:t>Aide-Memoire</w:t>
      </w:r>
    </w:p>
    <w:p w:rsidR="00E13452" w:rsidRPr="00E13452" w:rsidRDefault="003D1520" w:rsidP="00E13452">
      <w:pPr>
        <w:spacing w:after="0" w:line="240" w:lineRule="auto"/>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E</w:t>
      </w:r>
      <w:r w:rsidR="00E13452" w:rsidRPr="00E13452">
        <w:rPr>
          <w:rFonts w:ascii="Times New Roman" w:eastAsia="Times New Roman" w:hAnsi="Times New Roman" w:cs="Times New Roman"/>
          <w:sz w:val="28"/>
          <w:szCs w:val="28"/>
          <w:lang w:eastAsia="en-GB"/>
        </w:rPr>
        <w:t xml:space="preserve">verything implemented under </w:t>
      </w:r>
      <w:r>
        <w:rPr>
          <w:rFonts w:ascii="Times New Roman" w:eastAsia="Times New Roman" w:hAnsi="Times New Roman" w:cs="Times New Roman"/>
          <w:sz w:val="28"/>
          <w:szCs w:val="28"/>
          <w:lang w:eastAsia="en-GB"/>
        </w:rPr>
        <w:t>a</w:t>
      </w:r>
      <w:r w:rsidR="00E13452" w:rsidRPr="00E13452">
        <w:rPr>
          <w:rFonts w:ascii="Times New Roman" w:eastAsia="Times New Roman" w:hAnsi="Times New Roman" w:cs="Times New Roman"/>
          <w:sz w:val="28"/>
          <w:szCs w:val="28"/>
          <w:lang w:eastAsia="en-GB"/>
        </w:rPr>
        <w:t xml:space="preserve"> CAP Plan should contribute to AT LEAST one RI, and AT LEAST one objective. </w:t>
      </w:r>
    </w:p>
    <w:p w:rsidR="00E13452" w:rsidRPr="00E13452" w:rsidRDefault="00E13452" w:rsidP="00E13452">
      <w:pPr>
        <w:spacing w:after="0" w:line="240" w:lineRule="auto"/>
        <w:rPr>
          <w:rFonts w:ascii="Times New Roman" w:eastAsia="Times New Roman" w:hAnsi="Times New Roman" w:cs="Times New Roman"/>
          <w:sz w:val="28"/>
          <w:szCs w:val="28"/>
          <w:lang w:eastAsia="en-GB"/>
        </w:rPr>
      </w:pPr>
    </w:p>
    <w:p w:rsidR="00E13452" w:rsidRPr="00E13452" w:rsidRDefault="003D1520" w:rsidP="00E13452">
      <w:pPr>
        <w:spacing w:after="0" w:line="240" w:lineRule="auto"/>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Items may</w:t>
      </w:r>
      <w:r w:rsidR="00E13452" w:rsidRPr="00E13452">
        <w:rPr>
          <w:rFonts w:ascii="Times New Roman" w:eastAsia="Times New Roman" w:hAnsi="Times New Roman" w:cs="Times New Roman"/>
          <w:sz w:val="28"/>
          <w:szCs w:val="28"/>
          <w:lang w:eastAsia="en-GB"/>
        </w:rPr>
        <w:t xml:space="preserve"> contribute to more than one RI, and/or more than one objective. </w:t>
      </w:r>
    </w:p>
    <w:p w:rsidR="00E13452" w:rsidRPr="00E13452" w:rsidRDefault="00E13452" w:rsidP="00E13452">
      <w:pPr>
        <w:spacing w:after="0" w:line="240" w:lineRule="auto"/>
        <w:rPr>
          <w:rFonts w:ascii="Times New Roman" w:eastAsia="Times New Roman" w:hAnsi="Times New Roman" w:cs="Times New Roman"/>
          <w:sz w:val="28"/>
          <w:szCs w:val="28"/>
          <w:lang w:eastAsia="en-GB"/>
        </w:rPr>
      </w:pPr>
    </w:p>
    <w:p w:rsidR="00E13452" w:rsidRPr="00E13452" w:rsidRDefault="00912AE9" w:rsidP="00E13452">
      <w:pPr>
        <w:spacing w:after="0" w:line="240" w:lineRule="auto"/>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T</w:t>
      </w:r>
      <w:r w:rsidR="00E13452" w:rsidRPr="00E13452">
        <w:rPr>
          <w:rFonts w:ascii="Times New Roman" w:eastAsia="Times New Roman" w:hAnsi="Times New Roman" w:cs="Times New Roman"/>
          <w:sz w:val="28"/>
          <w:szCs w:val="28"/>
          <w:lang w:eastAsia="en-GB"/>
        </w:rPr>
        <w:t>here are different types of relationship between RIs and objectives.</w:t>
      </w:r>
    </w:p>
    <w:p w:rsidR="00E13452" w:rsidRPr="00E13452" w:rsidRDefault="00E13452" w:rsidP="00E13452">
      <w:pPr>
        <w:numPr>
          <w:ilvl w:val="0"/>
          <w:numId w:val="1"/>
        </w:numPr>
        <w:spacing w:after="0" w:line="240" w:lineRule="auto"/>
        <w:contextualSpacing/>
        <w:rPr>
          <w:rFonts w:ascii="Times New Roman" w:eastAsia="Times New Roman" w:hAnsi="Times New Roman" w:cs="Times New Roman"/>
          <w:sz w:val="28"/>
          <w:szCs w:val="28"/>
          <w:lang w:eastAsia="en-GB"/>
        </w:rPr>
      </w:pPr>
      <w:r w:rsidRPr="00E13452">
        <w:rPr>
          <w:rFonts w:ascii="Times New Roman" w:eastAsia="Times New Roman" w:hAnsi="Times New Roman" w:cs="Times New Roman"/>
          <w:sz w:val="28"/>
          <w:szCs w:val="28"/>
          <w:lang w:eastAsia="en-GB"/>
        </w:rPr>
        <w:t xml:space="preserve">In some cases, every single intervention, and individual operation that contributes to a particular result indicator contributes to the same objective (or objectives) in the same way - a fixed, predictable and constant relationship. </w:t>
      </w:r>
    </w:p>
    <w:p w:rsidR="00E13452" w:rsidRPr="00E13452" w:rsidRDefault="00E13452" w:rsidP="00E13452">
      <w:pPr>
        <w:numPr>
          <w:ilvl w:val="0"/>
          <w:numId w:val="1"/>
        </w:numPr>
        <w:spacing w:after="0" w:line="240" w:lineRule="auto"/>
        <w:contextualSpacing/>
        <w:rPr>
          <w:rFonts w:ascii="Times New Roman" w:eastAsia="Times New Roman" w:hAnsi="Times New Roman" w:cs="Times New Roman"/>
          <w:sz w:val="28"/>
          <w:szCs w:val="28"/>
          <w:lang w:eastAsia="en-GB"/>
        </w:rPr>
      </w:pPr>
      <w:proofErr w:type="gramStart"/>
      <w:r w:rsidRPr="00E13452">
        <w:rPr>
          <w:rFonts w:ascii="Times New Roman" w:eastAsia="Times New Roman" w:hAnsi="Times New Roman" w:cs="Times New Roman"/>
          <w:sz w:val="28"/>
          <w:szCs w:val="28"/>
          <w:lang w:eastAsia="en-GB"/>
        </w:rPr>
        <w:t>In other cases, there may be one or more fixed relationships</w:t>
      </w:r>
      <w:r w:rsidR="00912AE9">
        <w:rPr>
          <w:rFonts w:ascii="Times New Roman" w:eastAsia="Times New Roman" w:hAnsi="Times New Roman" w:cs="Times New Roman"/>
          <w:sz w:val="28"/>
          <w:szCs w:val="28"/>
          <w:lang w:eastAsia="en-GB"/>
        </w:rPr>
        <w:t xml:space="preserve"> between an RI and certain objectives</w:t>
      </w:r>
      <w:r w:rsidRPr="00E13452">
        <w:rPr>
          <w:rFonts w:ascii="Times New Roman" w:eastAsia="Times New Roman" w:hAnsi="Times New Roman" w:cs="Times New Roman"/>
          <w:sz w:val="28"/>
          <w:szCs w:val="28"/>
          <w:lang w:eastAsia="en-GB"/>
        </w:rPr>
        <w:t>, and o</w:t>
      </w:r>
      <w:r w:rsidR="00912AE9">
        <w:rPr>
          <w:rFonts w:ascii="Times New Roman" w:eastAsia="Times New Roman" w:hAnsi="Times New Roman" w:cs="Times New Roman"/>
          <w:sz w:val="28"/>
          <w:szCs w:val="28"/>
          <w:lang w:eastAsia="en-GB"/>
        </w:rPr>
        <w:t>thers that may exist for some situations</w:t>
      </w:r>
      <w:r w:rsidRPr="00E13452">
        <w:rPr>
          <w:rFonts w:ascii="Times New Roman" w:eastAsia="Times New Roman" w:hAnsi="Times New Roman" w:cs="Times New Roman"/>
          <w:sz w:val="28"/>
          <w:szCs w:val="28"/>
          <w:lang w:eastAsia="en-GB"/>
        </w:rPr>
        <w:t>.</w:t>
      </w:r>
      <w:proofErr w:type="gramEnd"/>
    </w:p>
    <w:p w:rsidR="00E13452" w:rsidRPr="00E13452" w:rsidRDefault="00912AE9" w:rsidP="00E13452">
      <w:pPr>
        <w:numPr>
          <w:ilvl w:val="0"/>
          <w:numId w:val="1"/>
        </w:numPr>
        <w:spacing w:after="0" w:line="240" w:lineRule="auto"/>
        <w:contextualSpacing/>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A</w:t>
      </w:r>
      <w:r w:rsidR="00E13452" w:rsidRPr="00E13452">
        <w:rPr>
          <w:rFonts w:ascii="Times New Roman" w:eastAsia="Times New Roman" w:hAnsi="Times New Roman" w:cs="Times New Roman"/>
          <w:sz w:val="28"/>
          <w:szCs w:val="28"/>
          <w:lang w:eastAsia="en-GB"/>
        </w:rPr>
        <w:t xml:space="preserve"> third type is where an activity must contribute to one or more of a group of objectives, but the relevant linkages can only be identified at the level of individual intervention contributing to the RI, or sometimes, at an even lower level, for individual activities/operations within an operation.</w:t>
      </w:r>
    </w:p>
    <w:p w:rsidR="00CA163F" w:rsidRDefault="00CA163F"/>
    <w:p w:rsidR="00E13452" w:rsidRPr="00E13452" w:rsidRDefault="00912AE9" w:rsidP="00E13452">
      <w:pPr>
        <w:spacing w:after="0" w:line="240" w:lineRule="auto"/>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Colour coding:</w:t>
      </w:r>
      <w:r w:rsidR="00E13452" w:rsidRPr="00E13452">
        <w:rPr>
          <w:rFonts w:ascii="Times New Roman" w:eastAsia="Times New Roman" w:hAnsi="Times New Roman" w:cs="Times New Roman"/>
          <w:sz w:val="28"/>
          <w:szCs w:val="28"/>
          <w:lang w:eastAsia="en-GB"/>
        </w:rPr>
        <w:t xml:space="preserve"> </w:t>
      </w:r>
    </w:p>
    <w:p w:rsidR="00E13452" w:rsidRPr="00E13452" w:rsidRDefault="00E13452" w:rsidP="00E13452">
      <w:pPr>
        <w:numPr>
          <w:ilvl w:val="0"/>
          <w:numId w:val="2"/>
        </w:numPr>
        <w:spacing w:after="0" w:line="240" w:lineRule="auto"/>
        <w:contextualSpacing/>
        <w:rPr>
          <w:rFonts w:ascii="Times New Roman" w:eastAsia="Times New Roman" w:hAnsi="Times New Roman" w:cs="Times New Roman"/>
          <w:sz w:val="28"/>
          <w:szCs w:val="28"/>
          <w:lang w:eastAsia="en-GB"/>
        </w:rPr>
      </w:pPr>
      <w:r w:rsidRPr="00E13452">
        <w:rPr>
          <w:rFonts w:ascii="Times New Roman" w:eastAsia="Times New Roman" w:hAnsi="Times New Roman" w:cs="Times New Roman"/>
          <w:sz w:val="28"/>
          <w:szCs w:val="28"/>
          <w:lang w:eastAsia="en-GB"/>
        </w:rPr>
        <w:t xml:space="preserve">GREEN where </w:t>
      </w:r>
      <w:r w:rsidR="00912AE9">
        <w:rPr>
          <w:rFonts w:ascii="Times New Roman" w:eastAsia="Times New Roman" w:hAnsi="Times New Roman" w:cs="Times New Roman"/>
          <w:sz w:val="28"/>
          <w:szCs w:val="28"/>
          <w:lang w:eastAsia="en-GB"/>
        </w:rPr>
        <w:t>the RI and SO are</w:t>
      </w:r>
      <w:r w:rsidRPr="00E13452">
        <w:rPr>
          <w:rFonts w:ascii="Times New Roman" w:eastAsia="Times New Roman" w:hAnsi="Times New Roman" w:cs="Times New Roman"/>
          <w:sz w:val="28"/>
          <w:szCs w:val="28"/>
          <w:lang w:eastAsia="en-GB"/>
        </w:rPr>
        <w:t xml:space="preserve"> ALWAYS connected </w:t>
      </w:r>
    </w:p>
    <w:p w:rsidR="00E13452" w:rsidRPr="00E13452" w:rsidRDefault="00E13452" w:rsidP="00E13452">
      <w:pPr>
        <w:numPr>
          <w:ilvl w:val="0"/>
          <w:numId w:val="2"/>
        </w:numPr>
        <w:spacing w:after="0" w:line="240" w:lineRule="auto"/>
        <w:contextualSpacing/>
        <w:rPr>
          <w:rFonts w:ascii="Times New Roman" w:eastAsia="Times New Roman" w:hAnsi="Times New Roman" w:cs="Times New Roman"/>
          <w:sz w:val="28"/>
          <w:szCs w:val="28"/>
          <w:lang w:eastAsia="en-GB"/>
        </w:rPr>
      </w:pPr>
      <w:r w:rsidRPr="00E13452">
        <w:rPr>
          <w:rFonts w:ascii="Times New Roman" w:eastAsia="Times New Roman" w:hAnsi="Times New Roman" w:cs="Times New Roman"/>
          <w:sz w:val="28"/>
          <w:szCs w:val="28"/>
          <w:lang w:eastAsia="en-GB"/>
        </w:rPr>
        <w:t xml:space="preserve"> BLUE where there MIGHT be a linkage, depending on the design of </w:t>
      </w:r>
      <w:r w:rsidR="00912AE9">
        <w:rPr>
          <w:rFonts w:ascii="Times New Roman" w:eastAsia="Times New Roman" w:hAnsi="Times New Roman" w:cs="Times New Roman"/>
          <w:sz w:val="28"/>
          <w:szCs w:val="28"/>
          <w:lang w:eastAsia="en-GB"/>
        </w:rPr>
        <w:t>an</w:t>
      </w:r>
      <w:r w:rsidRPr="00E13452">
        <w:rPr>
          <w:rFonts w:ascii="Times New Roman" w:eastAsia="Times New Roman" w:hAnsi="Times New Roman" w:cs="Times New Roman"/>
          <w:sz w:val="28"/>
          <w:szCs w:val="28"/>
          <w:lang w:eastAsia="en-GB"/>
        </w:rPr>
        <w:t xml:space="preserve"> intervention/operation but equally there might not (remembering that everything has to contribute to at least one objective), </w:t>
      </w:r>
    </w:p>
    <w:p w:rsidR="003E4DF3" w:rsidRDefault="00E13452" w:rsidP="00E13452">
      <w:pPr>
        <w:numPr>
          <w:ilvl w:val="0"/>
          <w:numId w:val="2"/>
        </w:numPr>
        <w:spacing w:after="0" w:line="240" w:lineRule="auto"/>
        <w:contextualSpacing/>
        <w:rPr>
          <w:rFonts w:ascii="Times New Roman" w:eastAsia="Times New Roman" w:hAnsi="Times New Roman" w:cs="Times New Roman"/>
          <w:sz w:val="28"/>
          <w:szCs w:val="28"/>
          <w:lang w:eastAsia="en-GB"/>
        </w:rPr>
      </w:pPr>
      <w:r w:rsidRPr="00E13452">
        <w:rPr>
          <w:rFonts w:ascii="Times New Roman" w:eastAsia="Times New Roman" w:hAnsi="Times New Roman" w:cs="Times New Roman"/>
          <w:sz w:val="28"/>
          <w:szCs w:val="28"/>
          <w:lang w:eastAsia="en-GB"/>
        </w:rPr>
        <w:t xml:space="preserve">YELLOW where there is a link to </w:t>
      </w:r>
      <w:r w:rsidR="003E4DF3">
        <w:rPr>
          <w:rFonts w:ascii="Times New Roman" w:eastAsia="Times New Roman" w:hAnsi="Times New Roman" w:cs="Times New Roman"/>
          <w:sz w:val="28"/>
          <w:szCs w:val="28"/>
          <w:lang w:eastAsia="en-GB"/>
        </w:rPr>
        <w:t>AT LEAST</w:t>
      </w:r>
      <w:r w:rsidRPr="00E13452">
        <w:rPr>
          <w:rFonts w:ascii="Times New Roman" w:eastAsia="Times New Roman" w:hAnsi="Times New Roman" w:cs="Times New Roman"/>
          <w:sz w:val="28"/>
          <w:szCs w:val="28"/>
          <w:lang w:eastAsia="en-GB"/>
        </w:rPr>
        <w:t xml:space="preserve"> one of the </w:t>
      </w:r>
      <w:r w:rsidR="003E4DF3">
        <w:rPr>
          <w:rFonts w:ascii="Times New Roman" w:eastAsia="Times New Roman" w:hAnsi="Times New Roman" w:cs="Times New Roman"/>
          <w:sz w:val="28"/>
          <w:szCs w:val="28"/>
          <w:lang w:eastAsia="en-GB"/>
        </w:rPr>
        <w:t>yellow-</w:t>
      </w:r>
      <w:r w:rsidRPr="00E13452">
        <w:rPr>
          <w:rFonts w:ascii="Times New Roman" w:eastAsia="Times New Roman" w:hAnsi="Times New Roman" w:cs="Times New Roman"/>
          <w:sz w:val="28"/>
          <w:szCs w:val="28"/>
          <w:lang w:eastAsia="en-GB"/>
        </w:rPr>
        <w:t xml:space="preserve">highlighted objectives, </w:t>
      </w:r>
      <w:r w:rsidR="003E4DF3">
        <w:rPr>
          <w:rFonts w:ascii="Times New Roman" w:eastAsia="Times New Roman" w:hAnsi="Times New Roman" w:cs="Times New Roman"/>
          <w:sz w:val="28"/>
          <w:szCs w:val="28"/>
          <w:lang w:eastAsia="en-GB"/>
        </w:rPr>
        <w:t xml:space="preserve">and possibly more. </w:t>
      </w:r>
    </w:p>
    <w:p w:rsidR="00E13452" w:rsidRPr="00E13452" w:rsidRDefault="003E4DF3" w:rsidP="00E13452">
      <w:pPr>
        <w:numPr>
          <w:ilvl w:val="0"/>
          <w:numId w:val="2"/>
        </w:numPr>
        <w:spacing w:after="0" w:line="240" w:lineRule="auto"/>
        <w:contextualSpacing/>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(For BLUE and YELLOW options, there may be cases where</w:t>
      </w:r>
      <w:r w:rsidR="00E13452" w:rsidRPr="00E13452">
        <w:rPr>
          <w:rFonts w:ascii="Times New Roman" w:eastAsia="Times New Roman" w:hAnsi="Times New Roman" w:cs="Times New Roman"/>
          <w:sz w:val="28"/>
          <w:szCs w:val="28"/>
          <w:lang w:eastAsia="en-GB"/>
        </w:rPr>
        <w:t xml:space="preserve"> the actual link </w:t>
      </w:r>
      <w:proofErr w:type="gramStart"/>
      <w:r w:rsidR="00E13452" w:rsidRPr="00E13452">
        <w:rPr>
          <w:rFonts w:ascii="Times New Roman" w:eastAsia="Times New Roman" w:hAnsi="Times New Roman" w:cs="Times New Roman"/>
          <w:sz w:val="28"/>
          <w:szCs w:val="28"/>
          <w:lang w:eastAsia="en-GB"/>
        </w:rPr>
        <w:t>can only be established</w:t>
      </w:r>
      <w:proofErr w:type="gramEnd"/>
      <w:r w:rsidR="00E13452" w:rsidRPr="00E13452">
        <w:rPr>
          <w:rFonts w:ascii="Times New Roman" w:eastAsia="Times New Roman" w:hAnsi="Times New Roman" w:cs="Times New Roman"/>
          <w:sz w:val="28"/>
          <w:szCs w:val="28"/>
          <w:lang w:eastAsia="en-GB"/>
        </w:rPr>
        <w:t xml:space="preserve"> once the intervention is fully designed, or in some cases, the in</w:t>
      </w:r>
      <w:r w:rsidR="00912AE9">
        <w:rPr>
          <w:rFonts w:ascii="Times New Roman" w:eastAsia="Times New Roman" w:hAnsi="Times New Roman" w:cs="Times New Roman"/>
          <w:sz w:val="28"/>
          <w:szCs w:val="28"/>
          <w:lang w:eastAsia="en-GB"/>
        </w:rPr>
        <w:t>dividual operation is selected</w:t>
      </w:r>
      <w:r w:rsidR="00E13452" w:rsidRPr="00E13452">
        <w:rPr>
          <w:rFonts w:ascii="Times New Roman" w:eastAsia="Times New Roman" w:hAnsi="Times New Roman" w:cs="Times New Roman"/>
          <w:sz w:val="28"/>
          <w:szCs w:val="28"/>
          <w:lang w:eastAsia="en-GB"/>
        </w:rPr>
        <w:t>.</w:t>
      </w:r>
      <w:r>
        <w:rPr>
          <w:rFonts w:ascii="Times New Roman" w:eastAsia="Times New Roman" w:hAnsi="Times New Roman" w:cs="Times New Roman"/>
          <w:sz w:val="28"/>
          <w:szCs w:val="28"/>
          <w:lang w:eastAsia="en-GB"/>
        </w:rPr>
        <w:t>)</w:t>
      </w:r>
    </w:p>
    <w:p w:rsidR="00E13452" w:rsidRPr="00E13452" w:rsidRDefault="00E13452" w:rsidP="00E13452">
      <w:pPr>
        <w:spacing w:after="0" w:line="240" w:lineRule="auto"/>
        <w:rPr>
          <w:rFonts w:ascii="Times New Roman" w:eastAsia="Times New Roman" w:hAnsi="Times New Roman" w:cs="Times New Roman"/>
          <w:sz w:val="28"/>
          <w:szCs w:val="28"/>
          <w:lang w:eastAsia="en-GB"/>
        </w:rPr>
      </w:pPr>
    </w:p>
    <w:p w:rsidR="00E13452" w:rsidRPr="00E13452" w:rsidRDefault="00E13452" w:rsidP="00E13452">
      <w:pPr>
        <w:spacing w:after="0" w:line="240" w:lineRule="auto"/>
        <w:rPr>
          <w:rFonts w:ascii="Times New Roman" w:eastAsia="Times New Roman" w:hAnsi="Times New Roman" w:cs="Times New Roman"/>
          <w:sz w:val="28"/>
          <w:szCs w:val="28"/>
          <w:lang w:eastAsia="en-GB"/>
        </w:rPr>
      </w:pPr>
    </w:p>
    <w:p w:rsidR="00E13452" w:rsidRPr="00E13452" w:rsidRDefault="003E4DF3" w:rsidP="00E13452">
      <w:pPr>
        <w:spacing w:after="0" w:line="240" w:lineRule="auto"/>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T</w:t>
      </w:r>
      <w:r w:rsidR="00E13452" w:rsidRPr="00E13452">
        <w:rPr>
          <w:rFonts w:ascii="Times New Roman" w:eastAsia="Times New Roman" w:hAnsi="Times New Roman" w:cs="Times New Roman"/>
          <w:sz w:val="28"/>
          <w:szCs w:val="28"/>
          <w:lang w:eastAsia="en-GB"/>
        </w:rPr>
        <w:t xml:space="preserve">he </w:t>
      </w:r>
      <w:r>
        <w:rPr>
          <w:rFonts w:ascii="Times New Roman" w:eastAsia="Times New Roman" w:hAnsi="Times New Roman" w:cs="Times New Roman"/>
          <w:sz w:val="28"/>
          <w:szCs w:val="28"/>
          <w:lang w:eastAsia="en-GB"/>
        </w:rPr>
        <w:t xml:space="preserve">aim is not </w:t>
      </w:r>
      <w:r w:rsidR="00E13452" w:rsidRPr="00E13452">
        <w:rPr>
          <w:rFonts w:ascii="Times New Roman" w:eastAsia="Times New Roman" w:hAnsi="Times New Roman" w:cs="Times New Roman"/>
          <w:sz w:val="28"/>
          <w:szCs w:val="28"/>
          <w:lang w:eastAsia="en-GB"/>
        </w:rPr>
        <w:t xml:space="preserve">to identify every single potential lineage, no matter how </w:t>
      </w:r>
      <w:proofErr w:type="gramStart"/>
      <w:r w:rsidR="00E13452" w:rsidRPr="00E13452">
        <w:rPr>
          <w:rFonts w:ascii="Times New Roman" w:eastAsia="Times New Roman" w:hAnsi="Times New Roman" w:cs="Times New Roman"/>
          <w:sz w:val="28"/>
          <w:szCs w:val="28"/>
          <w:lang w:eastAsia="en-GB"/>
        </w:rPr>
        <w:t xml:space="preserve">small </w:t>
      </w:r>
      <w:r>
        <w:rPr>
          <w:rFonts w:ascii="Times New Roman" w:eastAsia="Times New Roman" w:hAnsi="Times New Roman" w:cs="Times New Roman"/>
          <w:sz w:val="28"/>
          <w:szCs w:val="28"/>
          <w:lang w:eastAsia="en-GB"/>
        </w:rPr>
        <w:t>,</w:t>
      </w:r>
      <w:proofErr w:type="gramEnd"/>
      <w:r>
        <w:rPr>
          <w:rFonts w:ascii="Times New Roman" w:eastAsia="Times New Roman" w:hAnsi="Times New Roman" w:cs="Times New Roman"/>
          <w:sz w:val="28"/>
          <w:szCs w:val="28"/>
          <w:lang w:eastAsia="en-GB"/>
        </w:rPr>
        <w:t xml:space="preserve"> but to </w:t>
      </w:r>
      <w:r w:rsidR="00E13452" w:rsidRPr="00E13452">
        <w:rPr>
          <w:rFonts w:ascii="Times New Roman" w:eastAsia="Times New Roman" w:hAnsi="Times New Roman" w:cs="Times New Roman"/>
          <w:sz w:val="28"/>
          <w:szCs w:val="28"/>
          <w:lang w:eastAsia="en-GB"/>
        </w:rPr>
        <w:t xml:space="preserve">identify substantial, significant and probable linkages. </w:t>
      </w:r>
    </w:p>
    <w:p w:rsidR="00E13452" w:rsidRPr="00E13452" w:rsidRDefault="00E13452" w:rsidP="00E13452">
      <w:pPr>
        <w:spacing w:after="0" w:line="240" w:lineRule="auto"/>
        <w:rPr>
          <w:rFonts w:ascii="Times New Roman" w:eastAsia="Times New Roman" w:hAnsi="Times New Roman" w:cs="Times New Roman"/>
          <w:sz w:val="28"/>
          <w:szCs w:val="28"/>
          <w:lang w:eastAsia="en-GB"/>
        </w:rPr>
      </w:pPr>
    </w:p>
    <w:p w:rsidR="00E13452" w:rsidRDefault="00E13452">
      <w:bookmarkStart w:id="0" w:name="_GoBack"/>
      <w:bookmarkEnd w:id="0"/>
    </w:p>
    <w:sectPr w:rsidR="00E134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952B6"/>
    <w:multiLevelType w:val="hybridMultilevel"/>
    <w:tmpl w:val="887A5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83F7BA6"/>
    <w:multiLevelType w:val="hybridMultilevel"/>
    <w:tmpl w:val="BF5CD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63F"/>
    <w:rsid w:val="003D1520"/>
    <w:rsid w:val="003E4DF3"/>
    <w:rsid w:val="00912AE9"/>
    <w:rsid w:val="00CA163F"/>
    <w:rsid w:val="00E13452"/>
    <w:rsid w:val="00FA7F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3D4B5"/>
  <w15:chartTrackingRefBased/>
  <w15:docId w15:val="{6CACA0F6-BAFB-4F81-8B63-FEEB8CD1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260</Words>
  <Characters>1485</Characters>
  <Application>Microsoft Office Word</Application>
  <DocSecurity>0</DocSecurity>
  <Lines>12</Lines>
  <Paragraphs>3</Paragraphs>
  <ScaleCrop>false</ScaleCrop>
  <Company>European Commission</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PEPPIETTE Zelie (AGRI)</dc:creator>
  <cp:keywords/>
  <dc:description/>
  <cp:lastModifiedBy>PEPPIETTE Zelie (AGRI)</cp:lastModifiedBy>
  <cp:revision>5</cp:revision>
  <dcterms:created xsi:type="dcterms:W3CDTF">2019-12-03T07:27:00Z</dcterms:created>
  <dcterms:modified xsi:type="dcterms:W3CDTF">2019-12-03T07:40:00Z</dcterms:modified>
</cp:coreProperties>
</file>